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31" w:rsidRPr="00D4053F" w:rsidRDefault="00EF21B8" w:rsidP="00F3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</w:t>
      </w:r>
      <w:r w:rsidR="00F37431"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остановление Правительства Забайкальского края</w:t>
      </w:r>
      <w:r w:rsidR="00F37431"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от 31 октября 2014 г. N 620</w:t>
      </w:r>
      <w:r w:rsidR="00F37431"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"Об утверждении Порядка предоставления социальных услуг</w:t>
      </w:r>
      <w:r w:rsidR="00F37431"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поставщиками социальных услуг"</w:t>
      </w:r>
    </w:p>
    <w:p w:rsidR="00F37431" w:rsidRPr="00D4053F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подпунктом 10 статьи 8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статьей 27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28 декабря 2013 года N 442-ФЗ "Об основах социального обслуживания граждан в Российской Федерации</w:t>
      </w:r>
      <w:proofErr w:type="gramStart"/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статьей</w:t>
      </w:r>
      <w:proofErr w:type="gramEnd"/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 xml:space="preserve"> 44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Устава Забайкальского края, в целях организации предоставления социальных услуг поставщиками услуг Правительство Забайкальского края постановляет: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Порядок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предоставления социальных услуг поставщиками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постановление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Забайкальского края от 24 августа 2009 года N 333 "Об утверждении Порядка установления государственных стандартов социального обслуживания населения Забайкальского края".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01 января 2015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F37431" w:rsidRPr="00D4053F" w:rsidTr="00160C6C">
        <w:trPr>
          <w:tblCellSpacing w:w="15" w:type="dxa"/>
        </w:trPr>
        <w:tc>
          <w:tcPr>
            <w:tcW w:w="3312" w:type="pct"/>
            <w:hideMark/>
          </w:tcPr>
          <w:p w:rsidR="00F37431" w:rsidRPr="00D4053F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05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 обязанности председателя Правительства Забайкальского края</w:t>
            </w:r>
          </w:p>
        </w:tc>
        <w:tc>
          <w:tcPr>
            <w:tcW w:w="1657" w:type="pct"/>
            <w:hideMark/>
          </w:tcPr>
          <w:p w:rsidR="00F37431" w:rsidRPr="00D4053F" w:rsidRDefault="00F37431" w:rsidP="00F37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53F">
              <w:rPr>
                <w:rFonts w:ascii="Times New Roman" w:eastAsia="Times New Roman" w:hAnsi="Times New Roman" w:cs="Times New Roman"/>
                <w:sz w:val="24"/>
                <w:szCs w:val="24"/>
              </w:rPr>
              <w:t>С.Н. Чабан</w:t>
            </w:r>
          </w:p>
        </w:tc>
      </w:tr>
    </w:tbl>
    <w:p w:rsidR="00F37431" w:rsidRPr="00D4053F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7431" w:rsidRPr="00D4053F" w:rsidRDefault="00F37431" w:rsidP="00F3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предоставления социальных услуг поставщиками социальных </w:t>
      </w:r>
      <w:proofErr w:type="gramStart"/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услуг</w:t>
      </w:r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(</w:t>
      </w:r>
      <w:proofErr w:type="gramEnd"/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утв. </w:t>
      </w:r>
      <w:r w:rsidRPr="00D4053F">
        <w:rPr>
          <w:rFonts w:ascii="Times New Roman" w:eastAsia="Times New Roman" w:hAnsi="Times New Roman" w:cs="Times New Roman"/>
          <w:b/>
          <w:bCs/>
          <w:color w:val="106BBE"/>
          <w:sz w:val="24"/>
          <w:szCs w:val="24"/>
        </w:rPr>
        <w:t>постановлением</w:t>
      </w:r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 Правительства Забайкальского края</w:t>
      </w:r>
      <w:r w:rsidRPr="00D4053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от 31 октября 2014 г. N 620)</w:t>
      </w:r>
    </w:p>
    <w:p w:rsidR="00F37431" w:rsidRPr="00D4053F" w:rsidRDefault="00F37431" w:rsidP="00160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1.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2. Социальные услуги предоставляются поставщиками социальных услуг на дому, в полустационарной и стационарной формах.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3. Социальные услуги предоставляются бесплатно, за плату или час</w:t>
      </w:r>
      <w:r w:rsidR="005D1B4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тичную плату в соответствии со С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тандартами социальных услуг, являющимися приложением </w:t>
      </w:r>
      <w:r w:rsid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№ 1-4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Порядку.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Основанием для рассмотрения вопроса о предоставлении социальных услуг является поданное в Министерство труда и социальной защиты Забайкальского края (далее - уполномоченный орган) заявление гражданина или его законного представителя о предоставлении социальных услуг либо обращение в интересах гражданина иных граждан, обращение государственных органов, органов местного самоуправления, общественных объединений.</w:t>
      </w:r>
      <w:r w:rsidR="00DB634F"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634F"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заявлении о предоставлении социальных услуг гра</w:t>
      </w:r>
      <w:r w:rsidR="005D1B4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жданин или его законный представ</w:t>
      </w:r>
      <w:r w:rsidR="00DB634F"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итель дает согласие на обработку персональных данных в порядке, установленном ФЗ от 27.07.2006г. № 152-ФЗ «О персональных данных.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5. Решение о признании гражданина нуждающимся в предоставлении социальных услуг принимается на основании следующих документов: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документ, удостоверяющий личность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документ, удостоверяющий личность лица, действующего от имени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3) справка о состоянии здоровья гражданина, выданная соответствующими медицинскими организациями государственной системы здравоохранения и муниципальной системы здравоохранения;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5D1B4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сведения, п</w:t>
      </w:r>
      <w:r w:rsidR="00D4053F"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одтверждающие факт установления инвалидности.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документ, содержащий сведения о лицах, зарегистрированных совместно с гражданином по месту его постоянного места жительства (пребывания);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справка о доходах с места работы каждого члена семьи гражданина;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7) заявление с указанием причины невозможности оказания родственниками необходимого ухода;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8) документ, подтверждающий полномочия лица, действующего от имени гражданина, в случае подачи заявления лицом, действующим от имени гражданина. Если заявитель является недееспособным, а также в отношении детей-инвалидов из числа детей-сирот и детей, оставшихся без попечения родителей, представляется решение органов опеки и попечительства о назначении опекуна и попечителя.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изготавливает копии представленных документов (оригиналы возвращаются гражданину или лицу, действующему от его имени), заверяет копии, регистрирует их в день поступления в журнале учета заявлений граждан о предоставлении социальных услуг. Гражданину либо лицу, представляющему его интересы, сообщается дата и номер регистрации.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компенсациях, сведения о размере получаемой пенсии и получаемых социальных пособиях и компенсациях других членов семьи, проживающих совместно с гражданином, сведения о лицах, зарегистрированных совместно с гражданином по месту его постоянного места жительства (пребывания), </w:t>
      </w:r>
      <w:r w:rsidR="005D1B4A" w:rsidRPr="005D1B4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сведения, подтверждающие факт установления инвалидности</w:t>
      </w:r>
      <w:r w:rsidR="005D1B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1B4A"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иные сведения, необходимые для предоставления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указанные в абзаце первом настоящего пункта, гражданин вправе предоставить по собственной инициативе.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7.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к заявлению не приложены или приложены не все документы, предусмотренн</w:t>
      </w:r>
      <w:r w:rsid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подпунктами 1-4, 6-8 пункта </w:t>
      </w:r>
      <w:r w:rsidR="00D4053F"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5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8. Заявление и документы могут быть представлены в уполномоченный орган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лично или через законного представителя при посещении уполномоченного органа;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иным способом, позволяющим передать в электронном виде заявления и иные документы.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документы, представляемые в форме электронных документов, должны быть подписаны в соответствии с требованиями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Федерального закона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от 06 апреля 2011 года N 63-ФЗ "Об электронной подписи" и требованиями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статьи 21.1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D4053F">
        <w:rPr>
          <w:rFonts w:ascii="Times New Roman" w:eastAsia="Times New Roman" w:hAnsi="Times New Roman" w:cs="Times New Roman"/>
          <w:color w:val="106BBE"/>
          <w:sz w:val="24"/>
          <w:szCs w:val="24"/>
        </w:rPr>
        <w:t>статьи 21.2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регистрирует заявление и документы в день их поступления.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 не позднее 1 рабочего дня, следующего за днем подачи заявления, уполномоченным органом направляется в электронном виде выписка из электронного журнала регистрации заявлений, в которой указываются фамилия, имя, отчество (при наличии) гражданина, регистрационный номер заявления, дата регистрации заявления, либо уведомление об отказе в приеме заявления.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Уполномоченный орган в течение 2 рабочих дней со дня регистрации заявления и документов организует обследование условий проживания гражданина, по результатам которого составляется акт обследования (с обязательным указанием состава семьи, размера получаемого дохода).</w:t>
      </w:r>
    </w:p>
    <w:p w:rsidR="00F3743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10.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принятия.</w:t>
      </w:r>
    </w:p>
    <w:p w:rsidR="00D4053F" w:rsidRPr="00D4053F" w:rsidRDefault="00D4053F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случае получения сведений, необходимых для предоставления социальных услуг, в рамках 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информационного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решение о предоставлении социальных слуг принимается уполномоченным органом или организацией в течение 1 рабочего дня со дня получения таких сведений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11. В предоставлении социальных услуг отказывается в следующих случаях: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имеются медицинские противопоказания,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F3743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гражданин не представил</w:t>
      </w:r>
      <w:r w:rsidR="00883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указанные в </w:t>
      </w:r>
      <w:r w:rsidR="008830B3" w:rsidRPr="008830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подпунктах 1-3,6-8 пункта 5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8830B3" w:rsidRDefault="008830B3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3) если отсутствует согласие</w:t>
      </w:r>
      <w:r w:rsidRPr="008830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на обработку персональных данных, предусмотренное абзацем вторым пункта 4 настоящего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30B3" w:rsidRPr="00D4053F" w:rsidRDefault="008830B3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0B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4) если отсутствуют сведения, полученные в рамках межведомственного информационного взаимодействия, необходимые для принятия решения о предоставлении социальных услуг, и соответствующие сведения не были представлены гражданином по собственной инициативе.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12. Решение об отказе в предоставлении социальных услуг может быть обжаловано гражданином либо лицом, действующим от имени гражданина, в порядке, установленном законодательством Российской Федерации.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13.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(далее - индивидуальная программа) исходя из потребностей гражданина в социальных услугах. Индивидуальная программа включает в себя: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услуг. Второй экземпляр индивидуальной программы остается в уполномоченном органе.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стационарное форме.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14. Получатель социальных услуг представляет индивидуальную программу поставщику социальных услуг. Поставщик социальных услуг в течение суток с даты предоставления индивидуальной программы гражданином либо его законным представителем заключает с гражданином договор о предоставлении социальных услуг, определяющий виды и периодичность оказываемых услуг, порядок и размер оплаты, права и обязанности сторон, по форме, утверждаемой уполномоченным органом.</w:t>
      </w:r>
    </w:p>
    <w:p w:rsidR="00F3743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 расторжение договора осуществляются в соответствии с действующим законодательством.</w:t>
      </w:r>
    </w:p>
    <w:p w:rsidR="00D92A02" w:rsidRPr="00D4053F" w:rsidRDefault="00D92A02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E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Социальные услуги</w:t>
      </w:r>
      <w:r w:rsidR="008C7EC9" w:rsidRPr="008C7E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в полустационарной форме социального обслуживания, в форме социального обслуживания </w:t>
      </w:r>
      <w:proofErr w:type="spellStart"/>
      <w:r w:rsidR="008C7EC9" w:rsidRPr="008C7E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надому</w:t>
      </w:r>
      <w:proofErr w:type="spellEnd"/>
      <w:r w:rsidR="008C7EC9" w:rsidRPr="008C7E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срочные социальные услуги, предоставляемые получателям социальных услуг сверх объемов, установленных Стандартами социальных услуг (приложение № 2-4 к настоящему порядку), предоставляются поставщиками социальных услуг за плату</w:t>
      </w:r>
      <w:r w:rsidR="008C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Предоставление социальных услуг прекращается: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личному заявлению получателя социальных услуг, лица, представляющего его интересы;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 истечении срока договора о предоставлении социальных услуг;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 выявлении медицинских противопоказаний;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нарушении условий договора о предоставлении социальных услуг;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5) в судебном порядке за систематическое нарушение гражданином правил внутреннего распорядка поставщика социальных услуг;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6) в случае признания гражданина безвестно отсутствующим или умершим по решению суда, а также смерти получателя социальных услуг;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7) в случае осуждения получателя социальных услуг к отбыванию наказания в виде лишения свободы;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8) в случае ликвидации поставщика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предоставления социальных услуг оформляется приказом поставщика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17. Срочные социальные услуги, обусловленные нуждаемостью получателя социальных услуг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Срочные социальные услуги предоставляются на основании заявления и информации от медицинских, образовательных и иных организаций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социальных услуг, </w:t>
      </w:r>
      <w:proofErr w:type="gramStart"/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19. Поставщики социальных услуг осуществляют свою деятельность в соответствии со статьями 8, 11-13 Федерального закона от 28 декабря 2013 года N 442-ФЗ "Об основах социального обслуживания граждан в Российской Федерации".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20. Устанавливаются следующие условия размещения поставщика социальных услуг, оснащения приборами и оборудованием: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размещение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по размерам и состоянию помещения должны отвечать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 д.);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3) площадь помещений при предоставлении социальных услуг получателям социальных услуг должна соответствовать утвержденным нормативам;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услуг. </w:t>
      </w: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21. К укомплектованности поставщика социальных услуг специалистами и их квалификации предъявляются следующие требования: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1) необходимое для предоставления социальных услуг число специалистов, имеющих профессиональное обучение,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своевременно получающих дополнительное образование;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2)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F37431" w:rsidRPr="00D4053F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3) обязательная аттестация специалистов в установленном порядке;</w:t>
      </w:r>
    </w:p>
    <w:p w:rsidR="00F37431" w:rsidRDefault="00F37431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53F">
        <w:rPr>
          <w:rFonts w:ascii="Times New Roman" w:eastAsia="Times New Roman" w:hAnsi="Times New Roman" w:cs="Times New Roman"/>
          <w:color w:val="000000"/>
          <w:sz w:val="24"/>
          <w:szCs w:val="24"/>
        </w:rPr>
        <w:t>4) обладание высокими моральными и морально-этическими качествами, чувством ответственности и следование в своей работе с получателями социальных услуг принципам гуманности, справедливости, объективности и доброжелательности, учитывая их физическое и психическое состояние.</w:t>
      </w:r>
    </w:p>
    <w:p w:rsidR="0013355D" w:rsidRPr="00C147CA" w:rsidRDefault="0013355D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147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22. Социальные услуги предоставляются получателям социальных </w:t>
      </w:r>
      <w:r w:rsidR="00FC6608" w:rsidRPr="00C147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услуг в</w:t>
      </w:r>
      <w:r w:rsidRPr="00C147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пределах объемов, предусмотренных в зависимости от установленной степени индивидуальной потребности в социальных услугах.</w:t>
      </w:r>
    </w:p>
    <w:p w:rsidR="0013355D" w:rsidRPr="00D4053F" w:rsidRDefault="0013355D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7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Степень индивидуальной потребности в социальных услугах (за исключением срочных социальных услуг) определяется на основании результатов оценки условий жизнедеятельности гражданина с использованием бланка оценки зависимости от посторонней помощи, утвержденного уполномоченным органом, и </w:t>
      </w:r>
      <w:r w:rsidR="00FC6608" w:rsidRPr="00C147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обстоятельств, которые ухудшат или могут ухудшить условия его жизнедеятельности с последующим отнесением его к определенной группе уходе (от 0 до 5) в процессе признания его нуждающимся в получении социальных услуг.</w:t>
      </w:r>
    </w:p>
    <w:bookmarkEnd w:id="0"/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60C6C" w:rsidRPr="00160C6C" w:rsidRDefault="00160C6C" w:rsidP="00F374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37431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EE16E2" w:rsidRDefault="00EE16E2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lastRenderedPageBreak/>
        <w:t>Приложение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к </w:t>
      </w:r>
      <w:r w:rsidRPr="00160C6C">
        <w:rPr>
          <w:rFonts w:ascii="Times New Roman" w:eastAsia="Times New Roman" w:hAnsi="Times New Roman" w:cs="Times New Roman"/>
          <w:b/>
          <w:bCs/>
          <w:color w:val="106BBE"/>
          <w:sz w:val="18"/>
          <w:szCs w:val="18"/>
        </w:rPr>
        <w:t>Порядку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предоставления социальных услуг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поставщиками социальных услуг,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утвержденному </w:t>
      </w:r>
      <w:r w:rsidRPr="00160C6C">
        <w:rPr>
          <w:rFonts w:ascii="Times New Roman" w:eastAsia="Times New Roman" w:hAnsi="Times New Roman" w:cs="Times New Roman"/>
          <w:b/>
          <w:bCs/>
          <w:color w:val="106BBE"/>
          <w:sz w:val="18"/>
          <w:szCs w:val="18"/>
        </w:rPr>
        <w:t>постановлением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 Правительства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Забайкальского края</w:t>
      </w:r>
    </w:p>
    <w:p w:rsidR="00F37431" w:rsidRPr="00160C6C" w:rsidRDefault="00F37431" w:rsidP="00F37431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от 31 октября 2014 г. N 620</w:t>
      </w:r>
    </w:p>
    <w:p w:rsidR="00F37431" w:rsidRPr="00160C6C" w:rsidRDefault="00F37431" w:rsidP="00C63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Стандарты</w:t>
      </w:r>
      <w:r w:rsidR="00C634E4"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 xml:space="preserve"> </w:t>
      </w:r>
      <w:r w:rsidRPr="00160C6C"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</w:rPr>
        <w:t>социальных услуг</w:t>
      </w:r>
    </w:p>
    <w:tbl>
      <w:tblPr>
        <w:tblW w:w="15451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1277"/>
        <w:gridCol w:w="708"/>
        <w:gridCol w:w="1702"/>
        <w:gridCol w:w="2975"/>
        <w:gridCol w:w="1701"/>
      </w:tblGrid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33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услуги (минуты)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Подушевой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кратность, единица измерения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Cоциально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-бытовые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форме социального обслуживания на дому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продуктов питания к приготовлению (мытье, чистка, нарезка);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блюдо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посуды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(не более 10 предметов)</w:t>
            </w: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634E4" w:rsidRPr="00160C6C" w:rsidRDefault="00C634E4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топлива за счет средств получателя социальной услуги и оформление доставки в соответствующих организациях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1-2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своевременное удовлетворение нужд и потребностей получателей социальных услуг в целях создания им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водой получателей социальных услуг (в жилых домах без центрального водоснабжения)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сектор</w:t>
            </w:r>
          </w:p>
        </w:tc>
        <w:tc>
          <w:tcPr>
            <w:tcW w:w="6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услуг,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получателя социальных услуг оказанной услугой при решении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 литров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Сельский сектор</w:t>
            </w: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литров - 1 услуга (в каждое посещение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получателя социальных услуг при наличии у него фляги и тележки);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дополнительная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фляги и тележки не более 20 литров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дополнительная услуга;</w:t>
            </w:r>
          </w:p>
        </w:tc>
        <w:tc>
          <w:tcPr>
            <w:tcW w:w="1247" w:type="dxa"/>
            <w:vMerge w:val="restart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раза в неделю</w:t>
            </w: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90 (на расстоя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нии от 1-3 км)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переливание воды из фляги в ведро 40 литров (фляга)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- 1 дополнительная услуга;</w:t>
            </w:r>
          </w:p>
        </w:tc>
        <w:tc>
          <w:tcPr>
            <w:tcW w:w="124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доставка от калитки 10 литров - 1 услуга;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каждые последующие 10 литров - 1 дополнительная услуга</w:t>
            </w:r>
          </w:p>
        </w:tc>
        <w:tc>
          <w:tcPr>
            <w:tcW w:w="124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Топка печи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Топка печи, доставка в дом из хозяйственных построек, принадлежащих получателю социальных услуг, угля, дров, вынос золы, с соблюдением норм допустимой нагрузки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кг - ведро угля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 кг дров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получателям социальных услуг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запасов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кг - ведро угля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 кг дров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получателей социальной услуги, и их доставка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потребностей,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о предоставлении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Уборка жилых помещений, включая вынос бытового мусора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комнаты, а также коридора, кухни, санузла, мытье полов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 кв. м (каждые последующие 10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комфортных условий жизнедеятельности в соответствии с установленными законодательством санитарно-гигиеническими правилами и нормами.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Вытирание пыли с открытых поверхностей, мебели, подоконника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 кв. м (каждый последующий 1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Чистка напольных покрытий пылесосом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 кв. м (каждые последующие 3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веником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 кв. м (каждые последующие 10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окна (каждое последующее окно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дверей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 двери (каждая последующая дверь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пыли со стен, потолка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 кв. м (каждые последующие 5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газовой (электрической) плиты, раковины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зеркал, стекол мебели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 кв. м (каждый последующий 1 кв. м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 бытового мусора с соблюдением норм допустимой нагрузки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Сдача за счет средств получателей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вещей в стирку, химчистку, ремонт, обратная их доставка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Сдача вещей в стирку, химчистку, ремонт, обратная их доставка при наличии соответствующих организаций по месту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проживания получателей социальных услуг. Общий вес сухого белья до 4 кг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Обеспечение полного и своевременного удовлетворения нужд и потребностей получателя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услуг, создание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Сопровождение вне дома (в учреждения здравоохранения и другие учреждения)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сопровождение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кратковременного присмотра за детьми (не требующего специальных знаний и подготовки)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одиноким родителям, многодетным семьям, находящихся в трудной жизненной ситуации, семьям, имеющих детей с ограниченными возможностями здоровья в возрасте от 3 до 18 лет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180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1.2. В полустационарной и стационарной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площади жилых помещений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предоставляется в соответствии с санитарно-гигиеническими нормами.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Предоставляется: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 6 кв. м жилой площади на 1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 кв. м в спальном помещении для дошкольника;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 кв. м для несовершеннолетнего школьного возраста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в пользование мебели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получателям социальных услуг мебели в пользование, с учетом их физического состояния (инвалиды, тяжелобольные, малоподвижные и т.д.). На комнату выделяется: шкаф, стол; на каждого человека: кровать, стул (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банкетка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), тумбочка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питанием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санитарно- эпидемиологической безопасности питания. Соблюдение гигиенических требований к ассортименту продуктов и технологии приготовления блюд. Включение в рацион питания пищевых продуктов лечебно-профилактического назначения. Организация диетического питания (по заключению врача). Обеспечение профилактики витаминной недостаточности. Соблюдение требований к пищевой ценности (калорийности и содержанию основных пищевых веществ) рационов и их коррекции путем включения 10 - 20% легкоусвояемого белка специализированных продуктов питания (смесей белковых композитных сухих) и режиму питания. Недопущение длительных перерывов между отдельными приемами пищи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4-разовое питание в день (для детей - 5-разовое питание в день)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на 1 человека не менее 3 комплектов постельного белья; полотенец (для лица и ног); не менее 2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наматрасников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; верхней пальтовой группы; верхней костюмно-платьевой группы; нательного белья; чулочно-носочных изделий; головных уборов и галантерейных изделий; обуви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 и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жилых помещений и мест общего пользования</w:t>
            </w: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Проветривание; влажная уборка пола.</w:t>
            </w: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день.</w:t>
            </w:r>
          </w:p>
        </w:tc>
        <w:tc>
          <w:tcPr>
            <w:tcW w:w="6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жалоб.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уборка подоконников, мебели, бытовых приборов.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пыли мягких поверхностей пылесосом, уборка отопительных батарей.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Генеральная уборка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месяц.</w:t>
            </w:r>
          </w:p>
        </w:tc>
        <w:tc>
          <w:tcPr>
            <w:tcW w:w="67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социокультурных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планом мероприятий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планом мероприятий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волос.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Бритье лица.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Причесывание.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период действия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заключенного договора о социальном обслуживании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 нуждаемость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Удовлетворенность качеством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предоставляются в соответствии с условиями договора о предоставлении социальных услуг и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 В стационарной форме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документов, необходимых для погребения, осуществление заказа ритуальных услуг (при отсутствии у умершего получателя социальных услуг супруга, близких родственников).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медицинского освидетельствования факта смерти, оформление справки о смерти в органах ЗАГС. Получение документов, необходимых для погребения.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телефонных и устных переговоров с представителями специализированных служб по вопросам похоронного дела.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заказов ритуальных услуг (при отсутствии родственников)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наступлении факта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180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1.4.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за счет средств получателей социальных услуг и доставка на дом продуктов питания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7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Приобретаемые продукты должны быть качественными и соответствовать установленным санитарно-гигиеническим требованиям.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промышленных товаров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4 кг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обеспечение книгами, газетами, журналами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доставка книг, газет, журналов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издание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Полное удовлетворение запросов получателя социальных услуг и оказание помощи в подборе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необходимых материалов.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Покупка и доставка лекарственных средств и изделий медицинского назначения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рецепт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за счёт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покупка (не более десяти наименований)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санитарно-гигиенических услуг получателю социальных услуг, нуждающемуся в постоянном постороннем уходе (оказание санитарно-гигиенические процедур, связанных со здоровьем, корректно, без причинения какого-либо вреда здоровью)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и укладывание в постель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катетеров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Одевание и раздевание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гигиенического душа, ванны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Поднос и вынос судна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постельного белья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Гигиена до и после приема пищи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4-5 раз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нательного белья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абсорбирующего белья, памперсов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волос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ногтей на руках и ногах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Причесывание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зубами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зубными протезами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Бритье лица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Гигиена наружных половых органов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день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писем под диктовку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Гарантированное доведение до получателя социальных услуг всей информации.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Прочтение писем, телеграмм вслух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документ</w:t>
            </w:r>
          </w:p>
        </w:tc>
        <w:tc>
          <w:tcPr>
            <w:tcW w:w="12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согласованному с получателем социальных услуг меню подготовка продуктов и столовых приборов для кормления.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Приготовление блюда в соответствии с рецептурой, включающей механическую (мытье, очистка, нарезка) и термическую обработку продуктов питания (отваривание, жарка, тушение).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посуды и столовых приборов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квитанция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Снятие показаний электро- и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водосчетчика</w:t>
            </w:r>
            <w:proofErr w:type="spell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счетчик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по счетам за счет средств получателей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счетов в 1 окне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16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издание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удовлетворение запросов получателя социальных услуг и оказание помощи в подборе необходимых материалов.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 Социально-медицинские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2.1. В стационарной форме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первой (доврачебной, врачебной) и неотложной медицинской помощи получателям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острых заболеваниях, травмах, отравлениях и других неотложных состояниях; проведение санитарно-гигиенических и противоэпидемических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поступлении и по мере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 приказом уполномоченного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Удовлетворение нужд и потребностей получателей социальных услуг в целях создания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условиями договора о предоставлении социальных услуг и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организации прохождения диспансеризации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подготовке документации. Взаимодействие с медицинскими организациями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2.2.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лекарств, закапывание капель, постановка горчичников, компрессов, инъекций (подкожные, внутримышечные, внутривенные); обработка и перевязка раневых поверхностей; выполнение очистительных клизм; забор материалов для проведения лабораторных исследований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физкультурных занятий, прогулок на свежем воздухе; дневного сна, водных процедур, закаливания (принятие воздушных ванн).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утренней гимнастики. Организация и проведение спортивных соревнований и праздников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наблюдений за состоянием здоровья получателей социальных услуг не реже 2 раз в день: утром и вечером.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Измерение температуры тела получателей социальных услуг, находящихся в приемном отделении и изоляторе, утром и вечером.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неделю измерение температуры тела всем получателям социальных услуг, проживающим в учреждении.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измерение артериального давления всем получателям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реже 1 раза в день измерение артериального давления получателям социальных услуг с выраженной гипертонией (гипотонией).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осмотр ушей, глаз, слизистых оболочек горла, носа всех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неделю осмотр кожных покровов и волосистых частей тела всех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получателя социальных услуг к врачу (врачу-терапевту, узким специалистам).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Помещение получателя социальных услуг в изолятор (госпитализация) в случае выявленных заболеваний.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истории болезни карты получателя социальных услуг, индивидуальной программы (плана, карты) реабилитации получателя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квалифицированной помощи в решении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различных заболеваний, сексуальные расстройства,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психосексуальное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развитие). 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социально-медицинских проблем, стоящих перед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составление в случае необходимости графика консультаций индивидуального и группового характера;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серии индивидуальных (групповых) консультаций по проблеме получателей социальных услуг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доставки получателей социальных услуг к месту проведения реабилитационных мероприятий.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индивидуальных программ (планов, карт) реабилитации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год, месяц, неделю, их продолжительность).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 и планом работы.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занятий, обучающих здоровому образу жизни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получателям социальных услуг сущности и содержания физкультурно-оздоровительных мероприятий (физическая реабилитация).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Просветительская работа (лекции, беседы и т.д.)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по адаптивной физической культуре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получателями социальных услуг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 и другие), адекватных их возрасту, состоянию здоровья и физическим возможностям, оказывающих тренировочное действие и повышающих реабилитационные возможности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3. Социально-психологические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Социально-психологическое консультирование, в том числе по вопросам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внутрисемейных отношений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Получение информации от получателя социальных услуг о его проблемах и обсуждение с ним этих проблем для раскрытия и мобилизации получателем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консультация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мобилизации внутренних ресурсов и решении проблемы.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удовлетворенности получателя социальных услуг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Беседы, общение выслушивание, подбадривание.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Мотивация к активности, психологическая поддержка жизненного тонуса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 (каждые дополнительные 30 минут - 1 дополнительная услуга)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психического здоровья получателей социальных услуг, повышение их стрессоустойчивости и психической защищенности.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своевременного выявления ситуаций психологического дискомфорта, личностного (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внутриличностного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), межличностного конфликта и других ситуаций: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социально-психологическое наблюдение за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необходимой социально-психологической помощи в трудной жизненной ситуации получателю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консультация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4. Социально-педагогические услуги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4.1. В форме социального обслуживания на дому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инвалидами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родственников практическим навыкам общего ухода.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степени владения родственниками навыками общего ухода;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наглядное обучение практическим навыкам осуществления процедур общего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ухода, в выполнении которых у родственников возникают затруднения (до 10 сеансов);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усвоения родственниками вновь приобретенных навыков общего ухода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актуального уровня социальной подготовленности;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зоны ближайшего уровня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месяц, неделю,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основам домоводства выпускников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учреждений, проживающих самостоятельно, должно быть наглядным и эффективным, способствующим освоению бытовых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процедур (приготовление пищи, мелкий ремонт одежды, уход за квартирой и т. п.)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 Во всех формах социального обслуживания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необходимой информации для разработки рекомендаций по проведению коррекционно-педагогических мероприятий: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проблем и их причин;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коррекционных методик, форм и методов работы с получателями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необходимого материала для проведения коррекционных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коррекционных занятий в соответствии с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определении целей и стратегий, способных изменить ситуацию;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 предполагаемого результата;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контакта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социально-педагогических проблем, стоящих перед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сути проблем и определение возможных путей их решения;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личное знакомство и установление контакта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диагностических методик и подбор диагностического инструментария;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социально-педагогической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результатов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направлений педагогической коррекции (в случае необходимости - ознакомление с ними получателей социальных услуг);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 проведения повторной диагностики;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позитивных интересов (в том числе в сфере досуга)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развитие позитивных интересов у получателей социальных услуг в сфере досуга; обеспечение досуга (книги, журналы, газеты, настольные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 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культурных и духовных запросов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Способствование формированию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 и культурного кругозора, расширению сферы общения.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творческой активности получателей социальных услуг.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Услуги предоставляются в соответствии с условиями договора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досуга (праздники, экскурсии и другие культурные мероприятия)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Экскурсии, посещения театров, выставок, концерты художественной самодеятельности, праздники, юбилеи и другие культурные мероприятия. Организация и проведение клубной и кружковой работы для формирования и развития интересов получателей социальных услуг. Обеспечение досуга (книги, журналы, газеты, настольные игры)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 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социокультурных и духовных запросов получателей социальных услуг, расширение общего и культурного кругозора, сферы общения, повышение творческой активности получателей социальных услуг.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5. Социально-трудовые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использования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социально-трудовой реабилитации на базе учреждения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результатов социально-трудовой реабилитации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помощи в трудоустройстве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Помощь получателю социальных услуг в решении вопроса о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самообеспечении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разъяснение получателю социальных услуг права на труд и возможностей его реализации;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постановке на учет в Центр занятости;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решении вопросов подготовки и переподготовки через службы занятости и т.д.;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патронажа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взаимодействие с образовательными учреждениями и учреждениями дополнительного образования для организации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в образовательное учреждение; содействие в сборе документов для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помощь в определении формы обучения;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наблюдения за процессом обучения получателя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 Социально-правовые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социального обслуживания и защиты интересов получателей социальных услуг,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правовой помощи в защите и соблюдении прав получателей социальных услуг, в случаях, угрожающих их жизни и здоровью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90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детей-инвалидов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получателем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месяце, неделе, их продолжительность, место проведения);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 и планом работы (не менее 10 сеансов);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проведении и проведение социально-реабилитационных мероприятий, в том числе в соответствии с индивидуальной программой реабилитации: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учреждения;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назначение в соответствии с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физиопроцедуры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формы проведения реабилитационных (адаптационных) мероприятий (индивидуальные, групповые);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реабилитационных (адаптационных) мероприятий в соответствии с разработанным графиком;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истории болезни получателя социальных услуг, индивидуальной программы (плана, карты) реабилитации получателя социальных услуг, журнала посещения занятий;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амбулаторного посещения реабилитационного учреждения в пределах населенного пункта (при наличии);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результативности проводимых реабилитационных мероприятий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Обучение навыкам поведения в быту и общественных местах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актуального уровня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социальной подготовленности;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зоны ближайшего уровня развития;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организационных моментов (общее количество занятий в месяце, неделе, их продолжительность);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</w:t>
            </w:r>
            <w:proofErr w:type="spellStart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интернатных</w:t>
            </w:r>
            <w:proofErr w:type="spellEnd"/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предоставления услуги устанавливаются индивидуально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Транспортные услуги в целях обеспечения доступа к приоритетным сферам жизнедеятельности инвалидов, семей с детьми-инвалидами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перевозки получателей социальных услуг для оздоровления, лечения, участия в мероприятиях, запланированных поставщиком социальных услуг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 в период социального обслуживания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150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безопасного и комфортного передвижения получателя социальных услуг в транспорте.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помощи в получении первичных навыков компьютерной грамотности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занятий по получению первичных навыков компьютерной грамотности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период предоставления социального обслуживания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определенных индивидуальной программой</w:t>
            </w:r>
          </w:p>
        </w:tc>
      </w:tr>
      <w:tr w:rsidR="00F37431" w:rsidRPr="00160C6C" w:rsidTr="00C634E4">
        <w:trPr>
          <w:tblCellSpacing w:w="15" w:type="dxa"/>
        </w:trPr>
        <w:tc>
          <w:tcPr>
            <w:tcW w:w="1539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 Срочные социальные услуги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об условиях предоставления государственной социальной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получателя социальных услуг о принятом решении, обеспечение горячим питанием или продуктовыми наборами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- 15.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документов - 20.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материально-бытового положения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сведений - до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 на комиссию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горячим питанием или продуктовыми наборами - до 30.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Консультирование об условиях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предоставления натуральной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о принятом решении, получение одежды, обуви, предметов первой необходимости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- 15.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 докуме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нтов - 20.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материально-бытового положения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сведений - до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 на комиссию - 60.</w:t>
            </w:r>
          </w:p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предметами натуральной помощи - до 30.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получении временного жилого помещения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трудной жизненной ситуации получателя социальных услуг,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организации для лиц без определенного места жительства, социальная гостиница и др.);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сбору необходимых документов;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содействия в сборе документов для получения жилого помещения в органе местного самоуправления (в учреждении социального обслуживания)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Консультирование по вопросам социального обслуживания и защите интересов получателей социальных услуг,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вопросов.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До 60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C634E4" w:rsidRPr="00160C6C" w:rsidTr="00C634E4">
        <w:trPr>
          <w:tblCellSpacing w:w="15" w:type="dxa"/>
        </w:trPr>
        <w:tc>
          <w:tcPr>
            <w:tcW w:w="1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психического и физического состояния получателя социальных услуг в кризисной ситуации;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психического равновесия;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квалифицированных специалистов, психологов, священнослужителей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1 услуга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 приказом уполномоченного органа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7431" w:rsidRPr="00160C6C" w:rsidRDefault="00F37431" w:rsidP="00F3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C6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F37431" w:rsidP="00F3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60C6C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37431" w:rsidRPr="00160C6C" w:rsidRDefault="005D1B4A" w:rsidP="00F3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end"/>
      <w:bookmarkEnd w:id="1"/>
      <w:r>
        <w:rPr>
          <w:rFonts w:ascii="Times New Roman" w:eastAsia="Times New Roman" w:hAnsi="Times New Roman" w:cs="Times New Roman"/>
          <w:sz w:val="18"/>
          <w:szCs w:val="18"/>
        </w:rPr>
        <w:pict>
          <v:rect id="_x0000_i1025" style="width:0;height:.75pt" o:hralign="center" o:hrstd="t" o:hrnoshade="t" o:hr="t" fillcolor="#cbd8e9" stroked="f"/>
        </w:pict>
      </w:r>
    </w:p>
    <w:p w:rsidR="00C16859" w:rsidRPr="00160C6C" w:rsidRDefault="00C16859">
      <w:pPr>
        <w:rPr>
          <w:rFonts w:ascii="Times New Roman" w:hAnsi="Times New Roman" w:cs="Times New Roman"/>
          <w:sz w:val="18"/>
          <w:szCs w:val="18"/>
        </w:rPr>
      </w:pPr>
    </w:p>
    <w:sectPr w:rsidR="00C16859" w:rsidRPr="00160C6C" w:rsidSect="00160C6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431"/>
    <w:rsid w:val="0013355D"/>
    <w:rsid w:val="00160C6C"/>
    <w:rsid w:val="005D1B4A"/>
    <w:rsid w:val="008830B3"/>
    <w:rsid w:val="008C7EC9"/>
    <w:rsid w:val="00950D07"/>
    <w:rsid w:val="00955A21"/>
    <w:rsid w:val="009F40BF"/>
    <w:rsid w:val="00A54378"/>
    <w:rsid w:val="00B142E4"/>
    <w:rsid w:val="00C147CA"/>
    <w:rsid w:val="00C16859"/>
    <w:rsid w:val="00C634E4"/>
    <w:rsid w:val="00D4053F"/>
    <w:rsid w:val="00D92A02"/>
    <w:rsid w:val="00DB634F"/>
    <w:rsid w:val="00EE16E2"/>
    <w:rsid w:val="00EF21B8"/>
    <w:rsid w:val="00F37431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2401-23A9-4FBF-856D-72173A1E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37431"/>
    <w:rPr>
      <w:i/>
      <w:iCs/>
    </w:rPr>
  </w:style>
  <w:style w:type="character" w:customStyle="1" w:styleId="apple-converted-space">
    <w:name w:val="apple-converted-space"/>
    <w:basedOn w:val="a0"/>
    <w:rsid w:val="00F37431"/>
  </w:style>
  <w:style w:type="paragraph" w:styleId="a4">
    <w:name w:val="Normal (Web)"/>
    <w:basedOn w:val="a"/>
    <w:uiPriority w:val="99"/>
    <w:unhideWhenUsed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F37431"/>
  </w:style>
  <w:style w:type="paragraph" w:customStyle="1" w:styleId="s16">
    <w:name w:val="s_16"/>
    <w:basedOn w:val="a"/>
    <w:rsid w:val="00F3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37431"/>
  </w:style>
  <w:style w:type="character" w:customStyle="1" w:styleId="copyrighttext">
    <w:name w:val="copyrighttext"/>
    <w:basedOn w:val="a0"/>
    <w:rsid w:val="00F37431"/>
  </w:style>
  <w:style w:type="character" w:styleId="a5">
    <w:name w:val="Hyperlink"/>
    <w:basedOn w:val="a0"/>
    <w:uiPriority w:val="99"/>
    <w:semiHidden/>
    <w:unhideWhenUsed/>
    <w:rsid w:val="00F374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74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29</Pages>
  <Words>11531</Words>
  <Characters>65732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23</cp:revision>
  <cp:lastPrinted>2015-08-03T01:29:00Z</cp:lastPrinted>
  <dcterms:created xsi:type="dcterms:W3CDTF">2014-12-10T09:13:00Z</dcterms:created>
  <dcterms:modified xsi:type="dcterms:W3CDTF">2021-03-02T03:09:00Z</dcterms:modified>
</cp:coreProperties>
</file>