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6D4" w:rsidRDefault="00E236D4" w:rsidP="00C036F0">
      <w:pPr>
        <w:autoSpaceDE w:val="0"/>
        <w:autoSpaceDN w:val="0"/>
        <w:adjustRightInd w:val="0"/>
        <w:ind w:left="4536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Утверждено</w:t>
      </w:r>
      <w:r w:rsidR="005A099A">
        <w:rPr>
          <w:rFonts w:ascii="Times New Roman" w:hAnsi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E236D4" w:rsidRDefault="00E236D4" w:rsidP="00C036F0">
      <w:pPr>
        <w:autoSpaceDE w:val="0"/>
        <w:autoSpaceDN w:val="0"/>
        <w:adjustRightInd w:val="0"/>
        <w:ind w:left="4536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Приказом директора ГАУСО ШРЦ </w:t>
      </w:r>
    </w:p>
    <w:p w:rsidR="00E236D4" w:rsidRDefault="00E236D4" w:rsidP="00C036F0">
      <w:pPr>
        <w:autoSpaceDE w:val="0"/>
        <w:autoSpaceDN w:val="0"/>
        <w:adjustRightInd w:val="0"/>
        <w:ind w:left="4536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«Топаз» Забайкальского края</w:t>
      </w:r>
    </w:p>
    <w:p w:rsidR="00E236D4" w:rsidRDefault="00E236D4" w:rsidP="00C036F0">
      <w:pPr>
        <w:autoSpaceDE w:val="0"/>
        <w:autoSpaceDN w:val="0"/>
        <w:adjustRightInd w:val="0"/>
        <w:ind w:left="4536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№ </w:t>
      </w:r>
      <w:r w:rsidR="005A099A">
        <w:rPr>
          <w:rFonts w:ascii="Times New Roman" w:hAnsi="Times New Roman"/>
          <w:bCs/>
          <w:sz w:val="28"/>
          <w:szCs w:val="28"/>
        </w:rPr>
        <w:t xml:space="preserve">12 </w:t>
      </w:r>
      <w:r w:rsidR="000A26B4">
        <w:rPr>
          <w:rFonts w:ascii="Times New Roman" w:hAnsi="Times New Roman"/>
          <w:bCs/>
          <w:sz w:val="28"/>
          <w:szCs w:val="28"/>
        </w:rPr>
        <w:t>-</w:t>
      </w:r>
      <w:r w:rsidR="005A099A">
        <w:rPr>
          <w:rFonts w:ascii="Times New Roman" w:hAnsi="Times New Roman"/>
          <w:bCs/>
          <w:sz w:val="28"/>
          <w:szCs w:val="28"/>
        </w:rPr>
        <w:t xml:space="preserve"> </w:t>
      </w:r>
      <w:r w:rsidR="000A26B4">
        <w:rPr>
          <w:rFonts w:ascii="Times New Roman" w:hAnsi="Times New Roman"/>
          <w:bCs/>
          <w:sz w:val="28"/>
          <w:szCs w:val="28"/>
        </w:rPr>
        <w:t>ОД</w:t>
      </w:r>
      <w:r>
        <w:rPr>
          <w:rFonts w:ascii="Times New Roman" w:hAnsi="Times New Roman"/>
          <w:bCs/>
          <w:sz w:val="28"/>
          <w:szCs w:val="28"/>
        </w:rPr>
        <w:t xml:space="preserve"> от «</w:t>
      </w:r>
      <w:r w:rsidR="000A26B4">
        <w:rPr>
          <w:rFonts w:ascii="Times New Roman" w:hAnsi="Times New Roman"/>
          <w:bCs/>
          <w:sz w:val="28"/>
          <w:szCs w:val="28"/>
        </w:rPr>
        <w:t>17</w:t>
      </w:r>
      <w:r>
        <w:rPr>
          <w:rFonts w:ascii="Times New Roman" w:hAnsi="Times New Roman"/>
          <w:bCs/>
          <w:sz w:val="28"/>
          <w:szCs w:val="28"/>
        </w:rPr>
        <w:t>»</w:t>
      </w:r>
      <w:r w:rsidR="000A26B4">
        <w:rPr>
          <w:rFonts w:ascii="Times New Roman" w:hAnsi="Times New Roman"/>
          <w:bCs/>
          <w:sz w:val="28"/>
          <w:szCs w:val="28"/>
        </w:rPr>
        <w:t xml:space="preserve"> июня </w:t>
      </w:r>
      <w:r>
        <w:rPr>
          <w:rFonts w:ascii="Times New Roman" w:hAnsi="Times New Roman"/>
          <w:bCs/>
          <w:sz w:val="28"/>
          <w:szCs w:val="28"/>
        </w:rPr>
        <w:t>2024</w:t>
      </w:r>
      <w:r w:rsidR="00C036F0" w:rsidRPr="000A26B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г.</w:t>
      </w:r>
    </w:p>
    <w:p w:rsidR="00E236D4" w:rsidRDefault="00E236D4" w:rsidP="00E236D4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</w:rPr>
      </w:pPr>
    </w:p>
    <w:p w:rsidR="00C036F0" w:rsidRDefault="00C036F0" w:rsidP="00E236D4">
      <w:pPr>
        <w:pStyle w:val="a4"/>
        <w:autoSpaceDE w:val="0"/>
        <w:autoSpaceDN w:val="0"/>
        <w:adjustRightInd w:val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10B5" w:rsidRDefault="00E236D4" w:rsidP="0093143B">
      <w:pPr>
        <w:pStyle w:val="a4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E236D4" w:rsidRDefault="00E236D4" w:rsidP="0093143B">
      <w:pPr>
        <w:pStyle w:val="a4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ОТДЕЛЕНИИ ПЕРВИЧНОГО ПРИЕМА СЕМЕЙ</w:t>
      </w:r>
    </w:p>
    <w:p w:rsidR="00E236D4" w:rsidRDefault="00E236D4" w:rsidP="00E236D4">
      <w:pPr>
        <w:pStyle w:val="a4"/>
        <w:autoSpaceDE w:val="0"/>
        <w:autoSpaceDN w:val="0"/>
        <w:adjustRightInd w:val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36F0" w:rsidRPr="00384B69" w:rsidRDefault="00384B69" w:rsidP="00384B69">
      <w:pPr>
        <w:tabs>
          <w:tab w:val="left" w:pos="1134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E236D4" w:rsidRPr="00384B69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E236D4" w:rsidRDefault="00E236D4" w:rsidP="00E236D4">
      <w:pPr>
        <w:tabs>
          <w:tab w:val="left" w:pos="1134"/>
        </w:tabs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4B69" w:rsidRDefault="00384B69" w:rsidP="00384B69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4B6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E236D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определяет основные функции, организацию деятельности, взаимодействия и ответственность Отделения первичного приема семей (далее – Отделение), входящего в структуру Семейного многофункционального цента (далее – Семейный МФЦ). </w:t>
      </w:r>
    </w:p>
    <w:p w:rsidR="00E236D4" w:rsidRDefault="00384B69" w:rsidP="00384B69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E236D4">
        <w:rPr>
          <w:rFonts w:ascii="Times New Roman" w:eastAsia="Times New Roman" w:hAnsi="Times New Roman"/>
          <w:sz w:val="28"/>
          <w:szCs w:val="28"/>
          <w:lang w:eastAsia="ru-RU"/>
        </w:rPr>
        <w:t>. Отделение осуществляет свою деятельность в соответствии с Семейным кодексом Российской Федерации, Гражданским кодексом Российской Федерации, федеральным и региональным законодательством, актами органа исполнительной власти субъекта Российской Федерации, уставом Учреждения, настоящим Положением.</w:t>
      </w:r>
    </w:p>
    <w:p w:rsidR="00E236D4" w:rsidRDefault="00384B69" w:rsidP="00384B69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</w:t>
      </w:r>
      <w:r w:rsidR="00E236D4">
        <w:rPr>
          <w:rFonts w:ascii="Times New Roman" w:eastAsia="Times New Roman" w:hAnsi="Times New Roman"/>
          <w:sz w:val="28"/>
          <w:szCs w:val="28"/>
          <w:lang w:eastAsia="ru-RU"/>
        </w:rPr>
        <w:t>. Отделение осуществляет свою деятельность во взаимодействии с другими отделениями Учреждения, с органами и учреждениями различной ведомственной подчиненности в интересах семей.</w:t>
      </w:r>
    </w:p>
    <w:p w:rsidR="00E236D4" w:rsidRDefault="00384B69" w:rsidP="00384B69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236D4">
        <w:rPr>
          <w:rFonts w:ascii="Times New Roman" w:eastAsia="Times New Roman" w:hAnsi="Times New Roman"/>
          <w:sz w:val="28"/>
          <w:szCs w:val="28"/>
          <w:lang w:eastAsia="ru-RU"/>
        </w:rPr>
        <w:t>4. Регламенты взаимодействия между Отделением и другими отделениями ГАУСО ШРЦ «Топаз» утверждаются директором учреждения.</w:t>
      </w:r>
    </w:p>
    <w:p w:rsidR="00E236D4" w:rsidRDefault="00384B69" w:rsidP="00384B69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236D4">
        <w:rPr>
          <w:rFonts w:ascii="Times New Roman" w:eastAsia="Times New Roman" w:hAnsi="Times New Roman"/>
          <w:sz w:val="28"/>
          <w:szCs w:val="28"/>
          <w:lang w:eastAsia="ru-RU"/>
        </w:rPr>
        <w:t>5. Отделение создается, реорганизуется и ликвидируется приказом директора Учреждения по согласованию с Министерством труда и социальной защиты населения Забайкальского края.</w:t>
      </w:r>
    </w:p>
    <w:p w:rsidR="00E236D4" w:rsidRDefault="00384B69" w:rsidP="00384B69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236D4">
        <w:rPr>
          <w:rFonts w:ascii="Times New Roman" w:eastAsia="Times New Roman" w:hAnsi="Times New Roman"/>
          <w:sz w:val="28"/>
          <w:szCs w:val="28"/>
          <w:lang w:eastAsia="ru-RU"/>
        </w:rPr>
        <w:t>6. Структурная и штатная численность Отделения утверждается директором Учреждения на основании штатного расписания, согласованного с Министерством труда и социальной защиты населения Забайкальского края.</w:t>
      </w:r>
    </w:p>
    <w:p w:rsidR="00E236D4" w:rsidRDefault="00384B69" w:rsidP="00384B69">
      <w:pPr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1.7</w:t>
      </w:r>
      <w:r w:rsidR="00E236D4">
        <w:rPr>
          <w:rFonts w:ascii="Times New Roman" w:eastAsia="Times New Roman" w:hAnsi="Times New Roman"/>
          <w:sz w:val="28"/>
          <w:szCs w:val="28"/>
          <w:lang w:eastAsia="ru-RU"/>
        </w:rPr>
        <w:t>. Организацию и управление Отделением осуществляет заведующий Отделением, который назначается директором Учреждения и подчиняется директору, заместителю директора.</w:t>
      </w:r>
    </w:p>
    <w:p w:rsidR="003810B5" w:rsidRDefault="003810B5" w:rsidP="00E236D4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6F0" w:rsidRPr="00384B69" w:rsidRDefault="00384B69" w:rsidP="00384B69">
      <w:pPr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E236D4" w:rsidRPr="00384B69">
        <w:rPr>
          <w:rFonts w:ascii="Times New Roman" w:eastAsia="Times New Roman" w:hAnsi="Times New Roman"/>
          <w:b/>
          <w:sz w:val="28"/>
          <w:szCs w:val="28"/>
          <w:lang w:eastAsia="ru-RU"/>
        </w:rPr>
        <w:t>Функции Отделения</w:t>
      </w:r>
    </w:p>
    <w:p w:rsidR="003810B5" w:rsidRDefault="003810B5" w:rsidP="00E236D4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36D4" w:rsidRDefault="00E236D4" w:rsidP="00C036F0">
      <w:pPr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Функциями Отделения являются:</w:t>
      </w:r>
    </w:p>
    <w:p w:rsidR="00C036F0" w:rsidRDefault="00E236D4" w:rsidP="00C036F0">
      <w:pPr>
        <w:pStyle w:val="a4"/>
        <w:numPr>
          <w:ilvl w:val="1"/>
          <w:numId w:val="6"/>
        </w:numPr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Прием и оперативная обработка обращений граждан, в том числе в электронном виде.</w:t>
      </w:r>
    </w:p>
    <w:p w:rsidR="00C036F0" w:rsidRDefault="00E236D4" w:rsidP="00C036F0">
      <w:pPr>
        <w:pStyle w:val="a4"/>
        <w:numPr>
          <w:ilvl w:val="1"/>
          <w:numId w:val="6"/>
        </w:numPr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6F0">
        <w:rPr>
          <w:rFonts w:ascii="Times New Roman" w:eastAsia="Times New Roman" w:hAnsi="Times New Roman"/>
          <w:sz w:val="28"/>
          <w:szCs w:val="28"/>
          <w:lang w:eastAsia="ru-RU"/>
        </w:rPr>
        <w:t>Выявление проблем семей, определение индивидуальной нуждаемости в социальных услугах и социальном сопровождении:</w:t>
      </w:r>
    </w:p>
    <w:p w:rsidR="00C036F0" w:rsidRDefault="00E236D4" w:rsidP="00C036F0">
      <w:pPr>
        <w:pStyle w:val="a4"/>
        <w:numPr>
          <w:ilvl w:val="1"/>
          <w:numId w:val="6"/>
        </w:numPr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6F0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семей о возможности получения социальных услуг и социального сопровождения. </w:t>
      </w:r>
    </w:p>
    <w:p w:rsidR="00C036F0" w:rsidRDefault="00E236D4" w:rsidP="00C036F0">
      <w:pPr>
        <w:pStyle w:val="a4"/>
        <w:numPr>
          <w:ilvl w:val="1"/>
          <w:numId w:val="6"/>
        </w:numPr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6F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Закрепление ответственного специалиста за разработку ИППСУ. Формирование персональной электронной карточки заявителя и формирование пакета документов на предоставление социальных услуг и контроль за ее реализацией.</w:t>
      </w:r>
    </w:p>
    <w:p w:rsidR="00C036F0" w:rsidRPr="00C036F0" w:rsidRDefault="00E236D4" w:rsidP="00C036F0">
      <w:pPr>
        <w:pStyle w:val="a4"/>
        <w:numPr>
          <w:ilvl w:val="1"/>
          <w:numId w:val="6"/>
        </w:numPr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6F0">
        <w:rPr>
          <w:rFonts w:ascii="Times New Roman" w:eastAsia="Times New Roman" w:hAnsi="Times New Roman"/>
          <w:sz w:val="28"/>
          <w:szCs w:val="28"/>
          <w:lang w:eastAsia="ru-RU"/>
        </w:rPr>
        <w:t>Маршрутизация обращений семей для оперативного удовлетворения актуальных социальных потребностей. Получение обратной связи работы с клиентом</w:t>
      </w:r>
      <w:r w:rsidRPr="00C036F0">
        <w:rPr>
          <w:rFonts w:ascii="Times New Roman" w:hAnsi="Times New Roman"/>
          <w:sz w:val="28"/>
          <w:szCs w:val="28"/>
        </w:rPr>
        <w:t>, контроль эффективности.</w:t>
      </w:r>
    </w:p>
    <w:p w:rsidR="00C036F0" w:rsidRDefault="00E236D4" w:rsidP="00C036F0">
      <w:pPr>
        <w:pStyle w:val="a4"/>
        <w:numPr>
          <w:ilvl w:val="1"/>
          <w:numId w:val="6"/>
        </w:numPr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6F0">
        <w:rPr>
          <w:rFonts w:ascii="Times New Roman" w:eastAsia="Times New Roman" w:hAnsi="Times New Roman"/>
          <w:sz w:val="28"/>
          <w:szCs w:val="28"/>
          <w:lang w:eastAsia="ru-RU"/>
        </w:rPr>
        <w:t>Периодическое обновление социального картирования ресурсов для оказания поддержки семьям с детьми в различных жизненных ситуациях.</w:t>
      </w:r>
    </w:p>
    <w:p w:rsidR="00C036F0" w:rsidRDefault="00E236D4" w:rsidP="00C036F0">
      <w:pPr>
        <w:pStyle w:val="a4"/>
        <w:numPr>
          <w:ilvl w:val="1"/>
          <w:numId w:val="6"/>
        </w:numPr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6F0">
        <w:rPr>
          <w:rFonts w:ascii="Times New Roman" w:eastAsia="Times New Roman" w:hAnsi="Times New Roman"/>
          <w:sz w:val="28"/>
          <w:szCs w:val="28"/>
          <w:lang w:eastAsia="ru-RU"/>
        </w:rPr>
        <w:t>Осуществление координации специалистов всех отделений С</w:t>
      </w:r>
      <w:r w:rsidR="008B676D" w:rsidRPr="00C036F0">
        <w:rPr>
          <w:rFonts w:ascii="Times New Roman" w:eastAsia="Times New Roman" w:hAnsi="Times New Roman"/>
          <w:sz w:val="28"/>
          <w:szCs w:val="28"/>
          <w:lang w:eastAsia="ru-RU"/>
        </w:rPr>
        <w:t xml:space="preserve">емейного </w:t>
      </w:r>
      <w:r w:rsidRPr="00C036F0">
        <w:rPr>
          <w:rFonts w:ascii="Times New Roman" w:eastAsia="Times New Roman" w:hAnsi="Times New Roman"/>
          <w:sz w:val="28"/>
          <w:szCs w:val="28"/>
          <w:lang w:eastAsia="ru-RU"/>
        </w:rPr>
        <w:t xml:space="preserve">МФЦ в оказании социальных услуг обратившимся. </w:t>
      </w:r>
    </w:p>
    <w:p w:rsidR="00E236D4" w:rsidRPr="00C036F0" w:rsidRDefault="00E236D4" w:rsidP="00C036F0">
      <w:pPr>
        <w:pStyle w:val="a4"/>
        <w:numPr>
          <w:ilvl w:val="1"/>
          <w:numId w:val="6"/>
        </w:numPr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6F0">
        <w:rPr>
          <w:rFonts w:ascii="Times New Roman" w:eastAsia="Times New Roman" w:hAnsi="Times New Roman"/>
          <w:sz w:val="28"/>
          <w:szCs w:val="28"/>
          <w:lang w:eastAsia="ru-RU"/>
        </w:rPr>
        <w:t>Иные функции.</w:t>
      </w:r>
    </w:p>
    <w:p w:rsidR="003810B5" w:rsidRDefault="003810B5" w:rsidP="003810B5">
      <w:pPr>
        <w:pStyle w:val="a4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36D4" w:rsidRPr="00384B69" w:rsidRDefault="00384B69" w:rsidP="00384B69">
      <w:pPr>
        <w:tabs>
          <w:tab w:val="left" w:pos="993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E236D4" w:rsidRPr="00384B6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деятельности Отделения</w:t>
      </w:r>
    </w:p>
    <w:p w:rsidR="003810B5" w:rsidRDefault="003810B5" w:rsidP="003810B5">
      <w:pPr>
        <w:pStyle w:val="a4"/>
        <w:ind w:left="709"/>
        <w:rPr>
          <w:rFonts w:ascii="Times New Roman" w:hAnsi="Times New Roman"/>
          <w:sz w:val="28"/>
          <w:szCs w:val="28"/>
        </w:rPr>
      </w:pPr>
    </w:p>
    <w:p w:rsidR="00C036F0" w:rsidRDefault="00384B69" w:rsidP="00C036F0">
      <w:pPr>
        <w:pStyle w:val="a4"/>
        <w:numPr>
          <w:ilvl w:val="1"/>
          <w:numId w:val="3"/>
        </w:numPr>
        <w:tabs>
          <w:tab w:val="left" w:pos="1276"/>
        </w:tabs>
        <w:ind w:left="0" w:firstLine="851"/>
        <w:jc w:val="left"/>
        <w:rPr>
          <w:rFonts w:ascii="Times New Roman" w:hAnsi="Times New Roman"/>
          <w:sz w:val="28"/>
          <w:szCs w:val="28"/>
        </w:rPr>
      </w:pPr>
      <w:r w:rsidRPr="00384B69">
        <w:rPr>
          <w:rFonts w:ascii="Times New Roman" w:hAnsi="Times New Roman"/>
          <w:sz w:val="28"/>
          <w:szCs w:val="28"/>
        </w:rPr>
        <w:t xml:space="preserve"> </w:t>
      </w:r>
      <w:r w:rsidR="00E236D4">
        <w:rPr>
          <w:rFonts w:ascii="Times New Roman" w:hAnsi="Times New Roman"/>
          <w:sz w:val="28"/>
          <w:szCs w:val="28"/>
        </w:rPr>
        <w:t xml:space="preserve">Штатная численность и структура Отделения устанавливается штатным расписанием Семейного МФЦ и утверждается директором. Для организации деятельности отделения предусматривается необходимое количество штатных единиц. </w:t>
      </w:r>
    </w:p>
    <w:p w:rsidR="00E236D4" w:rsidRPr="00C036F0" w:rsidRDefault="00384B69" w:rsidP="00C036F0">
      <w:pPr>
        <w:pStyle w:val="a4"/>
        <w:numPr>
          <w:ilvl w:val="1"/>
          <w:numId w:val="3"/>
        </w:numPr>
        <w:tabs>
          <w:tab w:val="left" w:pos="1276"/>
        </w:tabs>
        <w:ind w:left="0" w:firstLine="851"/>
        <w:jc w:val="left"/>
        <w:rPr>
          <w:rFonts w:ascii="Times New Roman" w:hAnsi="Times New Roman"/>
          <w:sz w:val="28"/>
          <w:szCs w:val="28"/>
        </w:rPr>
      </w:pPr>
      <w:r w:rsidRPr="00384B69">
        <w:rPr>
          <w:rFonts w:ascii="Times New Roman" w:hAnsi="Times New Roman"/>
          <w:sz w:val="28"/>
          <w:szCs w:val="28"/>
        </w:rPr>
        <w:t xml:space="preserve"> </w:t>
      </w:r>
      <w:r w:rsidR="00E236D4" w:rsidRPr="00C036F0">
        <w:rPr>
          <w:rFonts w:ascii="Times New Roman" w:hAnsi="Times New Roman"/>
          <w:sz w:val="28"/>
          <w:szCs w:val="28"/>
        </w:rPr>
        <w:t>Отделение укомплектовывается специалистами, имеющими профессиональное образование, соответствующее профессиональным стандартам, требованиям и характеру выполняемой работы в области социального обслуживания и склонным по своим личным качествам к работе в сфере социального обслуживания.</w:t>
      </w:r>
    </w:p>
    <w:p w:rsidR="00E236D4" w:rsidRDefault="00384B69" w:rsidP="00C036F0">
      <w:pPr>
        <w:pStyle w:val="a4"/>
        <w:numPr>
          <w:ilvl w:val="1"/>
          <w:numId w:val="3"/>
        </w:numPr>
        <w:tabs>
          <w:tab w:val="left" w:pos="1276"/>
        </w:tabs>
        <w:ind w:left="0" w:firstLine="851"/>
        <w:jc w:val="left"/>
        <w:rPr>
          <w:rFonts w:ascii="Times New Roman" w:hAnsi="Times New Roman"/>
          <w:sz w:val="28"/>
          <w:szCs w:val="28"/>
        </w:rPr>
      </w:pPr>
      <w:r w:rsidRPr="00384B69">
        <w:rPr>
          <w:rFonts w:ascii="Times New Roman" w:hAnsi="Times New Roman"/>
          <w:sz w:val="28"/>
          <w:szCs w:val="28"/>
        </w:rPr>
        <w:t xml:space="preserve"> </w:t>
      </w:r>
      <w:r w:rsidR="00E236D4">
        <w:rPr>
          <w:rFonts w:ascii="Times New Roman" w:hAnsi="Times New Roman"/>
          <w:sz w:val="28"/>
          <w:szCs w:val="28"/>
        </w:rPr>
        <w:t>Деятельность сотрудников Отделения регламентируются должностными инструкциями, которые могут быть переработаны в случае изменения задач и функций отделения.</w:t>
      </w:r>
    </w:p>
    <w:p w:rsidR="00E236D4" w:rsidRDefault="00E236D4" w:rsidP="00C036F0">
      <w:pPr>
        <w:pStyle w:val="a4"/>
        <w:numPr>
          <w:ilvl w:val="1"/>
          <w:numId w:val="3"/>
        </w:numPr>
        <w:tabs>
          <w:tab w:val="left" w:pos="1276"/>
        </w:tabs>
        <w:ind w:left="0" w:firstLine="85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Деятельность Отделения сопровождается ведением обязательной документации:</w:t>
      </w:r>
    </w:p>
    <w:p w:rsidR="00E236D4" w:rsidRDefault="00E236D4" w:rsidP="00C036F0">
      <w:pPr>
        <w:pStyle w:val="a4"/>
        <w:numPr>
          <w:ilvl w:val="0"/>
          <w:numId w:val="5"/>
        </w:numPr>
        <w:ind w:left="0" w:firstLine="105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документация по осуществлению деятельности, связанной с выявлением основных и наиболее частых проблем, вопросов и обращений семей в ходе профессиональной деятельности Семейного МФЦ, на территории</w:t>
      </w:r>
      <w:r w:rsidR="00202409">
        <w:rPr>
          <w:rFonts w:ascii="Times New Roman" w:hAnsi="Times New Roman"/>
          <w:sz w:val="28"/>
          <w:szCs w:val="28"/>
        </w:rPr>
        <w:t xml:space="preserve"> Борзинского района</w:t>
      </w:r>
      <w:r>
        <w:rPr>
          <w:rFonts w:ascii="Times New Roman" w:hAnsi="Times New Roman"/>
          <w:sz w:val="28"/>
          <w:szCs w:val="28"/>
        </w:rPr>
        <w:t>;</w:t>
      </w:r>
    </w:p>
    <w:p w:rsidR="00E236D4" w:rsidRDefault="00E236D4" w:rsidP="00C036F0">
      <w:pPr>
        <w:pStyle w:val="a4"/>
        <w:numPr>
          <w:ilvl w:val="0"/>
          <w:numId w:val="5"/>
        </w:numPr>
        <w:ind w:left="0" w:firstLine="105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регистрации выездов специалистов;</w:t>
      </w:r>
    </w:p>
    <w:p w:rsidR="00E236D4" w:rsidRDefault="00E236D4" w:rsidP="00C036F0">
      <w:pPr>
        <w:pStyle w:val="a4"/>
        <w:numPr>
          <w:ilvl w:val="0"/>
          <w:numId w:val="5"/>
        </w:numPr>
        <w:ind w:left="0" w:firstLine="105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 по супервизии работы специалистов Семейного МФЦ; </w:t>
      </w:r>
    </w:p>
    <w:p w:rsidR="00202409" w:rsidRDefault="00202409" w:rsidP="00C036F0">
      <w:pPr>
        <w:pStyle w:val="a4"/>
        <w:numPr>
          <w:ilvl w:val="0"/>
          <w:numId w:val="5"/>
        </w:numPr>
        <w:ind w:left="0" w:firstLine="105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регистрации первичного приема семей;</w:t>
      </w:r>
    </w:p>
    <w:p w:rsidR="00E236D4" w:rsidRDefault="00E236D4" w:rsidP="00C036F0">
      <w:pPr>
        <w:pStyle w:val="a4"/>
        <w:numPr>
          <w:ilvl w:val="0"/>
          <w:numId w:val="5"/>
        </w:numPr>
        <w:ind w:left="0" w:firstLine="105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другая документация, необходимая для обеспечения, в том числе учетно-отчетной деятельности Отделения.</w:t>
      </w:r>
    </w:p>
    <w:p w:rsidR="00202409" w:rsidRDefault="00202409" w:rsidP="00202409">
      <w:pPr>
        <w:pStyle w:val="a4"/>
        <w:ind w:left="1058"/>
        <w:jc w:val="left"/>
        <w:rPr>
          <w:rFonts w:ascii="Times New Roman" w:hAnsi="Times New Roman"/>
          <w:sz w:val="28"/>
          <w:szCs w:val="28"/>
        </w:rPr>
      </w:pPr>
    </w:p>
    <w:p w:rsidR="00E236D4" w:rsidRDefault="00384B69" w:rsidP="00E236D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="00E236D4">
        <w:rPr>
          <w:rFonts w:ascii="Times New Roman" w:hAnsi="Times New Roman"/>
          <w:b/>
          <w:sz w:val="28"/>
          <w:szCs w:val="28"/>
        </w:rPr>
        <w:t>. Взаимоотношения (Служебные связи)</w:t>
      </w:r>
    </w:p>
    <w:p w:rsidR="003810B5" w:rsidRDefault="003810B5" w:rsidP="00E236D4">
      <w:pPr>
        <w:ind w:firstLine="709"/>
        <w:rPr>
          <w:rFonts w:ascii="Times New Roman" w:hAnsi="Times New Roman"/>
          <w:sz w:val="28"/>
          <w:szCs w:val="28"/>
        </w:rPr>
      </w:pPr>
    </w:p>
    <w:p w:rsidR="00E236D4" w:rsidRDefault="00E236D4" w:rsidP="00C036F0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В процессе организации своей деятельности Отделение в рамках своих направлений взаимодейству</w:t>
      </w:r>
      <w:r w:rsidR="008B676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со следующими ведомствами: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социальной защиты и организации социального обслуживания;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 опеки и попечительства и организации для детей-сирот и детей, оставшихся без попечения родителей;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центр занятости населения;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и организации системы образования;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и организации здравоохранения;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и организации культуры;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 и организации молодежной политики, физкультуры и спорта;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территориальные органы общественного самоуправления;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общественные объединения (гражданское сообщество);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комиссия по делам несовершеннолетних и защите их прав;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правоохранительные органы;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органы и организации системы исполнения наказаний;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 ориентированные некоммерческие организации;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 ответственные предприятия и организации, в том числе предприятия и организации бизнеса;</w:t>
      </w:r>
    </w:p>
    <w:p w:rsidR="00E236D4" w:rsidRPr="00C036F0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волонтерские движения</w:t>
      </w:r>
      <w:r w:rsidR="00C036F0">
        <w:rPr>
          <w:rFonts w:ascii="Times New Roman" w:hAnsi="Times New Roman"/>
          <w:sz w:val="28"/>
          <w:szCs w:val="28"/>
        </w:rPr>
        <w:t>.</w:t>
      </w:r>
    </w:p>
    <w:p w:rsidR="00E236D4" w:rsidRDefault="00E236D4" w:rsidP="00C036F0">
      <w:pPr>
        <w:tabs>
          <w:tab w:val="left" w:pos="709"/>
          <w:tab w:val="left" w:pos="1276"/>
        </w:tabs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Взаимоотношения сторон сохраняются в рамках сотрудничества, координации, соподчиненности, отчетности и контроля деятельности Семейного МФЦ.</w:t>
      </w:r>
    </w:p>
    <w:p w:rsidR="003810B5" w:rsidRDefault="003810B5" w:rsidP="00E236D4">
      <w:pPr>
        <w:tabs>
          <w:tab w:val="left" w:pos="709"/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</w:p>
    <w:p w:rsidR="00E236D4" w:rsidRDefault="00384B69" w:rsidP="00E236D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E236D4">
        <w:rPr>
          <w:rFonts w:ascii="Times New Roman" w:hAnsi="Times New Roman"/>
          <w:b/>
          <w:sz w:val="28"/>
          <w:szCs w:val="28"/>
        </w:rPr>
        <w:t>. Ответственность</w:t>
      </w:r>
    </w:p>
    <w:p w:rsidR="003810B5" w:rsidRDefault="003810B5" w:rsidP="00E236D4">
      <w:pPr>
        <w:ind w:firstLine="709"/>
        <w:rPr>
          <w:rFonts w:ascii="Times New Roman" w:hAnsi="Times New Roman"/>
          <w:sz w:val="28"/>
          <w:szCs w:val="28"/>
        </w:rPr>
      </w:pPr>
    </w:p>
    <w:p w:rsidR="00E236D4" w:rsidRDefault="00E236D4" w:rsidP="00C036F0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Сотрудники Отделения несут ответственность за:</w:t>
      </w:r>
    </w:p>
    <w:p w:rsidR="00E236D4" w:rsidRDefault="00E236D4" w:rsidP="00C036F0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невыполнение своих функциональных обязанностей, определенных настоящим Положением;</w:t>
      </w:r>
    </w:p>
    <w:p w:rsidR="00E236D4" w:rsidRDefault="00E236D4" w:rsidP="00C036F0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несоблюдение правил внутреннего трудового распорядка, трудовой дисциплины, техники безопасности и правил пожарной безопасности;</w:t>
      </w:r>
    </w:p>
    <w:p w:rsidR="00E236D4" w:rsidRDefault="00E236D4" w:rsidP="00C036F0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сроков предоставления отчетности и планирования;</w:t>
      </w:r>
    </w:p>
    <w:p w:rsidR="00E236D4" w:rsidRDefault="00E236D4" w:rsidP="00C036F0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несоблюдение профессиональной этики;</w:t>
      </w:r>
    </w:p>
    <w:p w:rsidR="00E236D4" w:rsidRDefault="00E236D4" w:rsidP="00C036F0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достоверность информации, предоставляемой в вышестоящие органы, средства массовой информации;</w:t>
      </w:r>
    </w:p>
    <w:p w:rsidR="00E236D4" w:rsidRDefault="00E236D4" w:rsidP="00C036F0">
      <w:pPr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разглашение сведений, ставших известными в связи с исполнением должностных обязанностей (конфиденциальность);</w:t>
      </w:r>
    </w:p>
    <w:p w:rsidR="00E236D4" w:rsidRDefault="00E236D4" w:rsidP="00C036F0">
      <w:pPr>
        <w:pStyle w:val="a4"/>
        <w:autoSpaceDE w:val="0"/>
        <w:autoSpaceDN w:val="0"/>
        <w:adjustRightInd w:val="0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сохранность имущества и документов.</w:t>
      </w:r>
    </w:p>
    <w:p w:rsidR="003810B5" w:rsidRDefault="003810B5" w:rsidP="00E236D4">
      <w:pPr>
        <w:pStyle w:val="a4"/>
        <w:autoSpaceDE w:val="0"/>
        <w:autoSpaceDN w:val="0"/>
        <w:adjustRightInd w:val="0"/>
        <w:ind w:left="0" w:firstLine="709"/>
        <w:rPr>
          <w:rFonts w:ascii="Times New Roman" w:hAnsi="Times New Roman"/>
          <w:bCs/>
          <w:sz w:val="28"/>
          <w:szCs w:val="28"/>
        </w:rPr>
      </w:pPr>
    </w:p>
    <w:p w:rsidR="00E507C0" w:rsidRDefault="00E507C0" w:rsidP="003810B5">
      <w:pPr>
        <w:jc w:val="center"/>
      </w:pPr>
    </w:p>
    <w:p w:rsidR="003810B5" w:rsidRDefault="003810B5" w:rsidP="003810B5">
      <w:pPr>
        <w:jc w:val="center"/>
      </w:pPr>
      <w:r>
        <w:t>________________________</w:t>
      </w:r>
    </w:p>
    <w:sectPr w:rsidR="003810B5" w:rsidSect="00C036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743E2"/>
    <w:multiLevelType w:val="hybridMultilevel"/>
    <w:tmpl w:val="01F2F50A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495873C8"/>
    <w:multiLevelType w:val="multilevel"/>
    <w:tmpl w:val="315626A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67403E68"/>
    <w:multiLevelType w:val="hybridMultilevel"/>
    <w:tmpl w:val="77406B22"/>
    <w:lvl w:ilvl="0" w:tplc="4B0C9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107F4D"/>
    <w:multiLevelType w:val="hybridMultilevel"/>
    <w:tmpl w:val="16E4995E"/>
    <w:lvl w:ilvl="0" w:tplc="BEFC6298">
      <w:start w:val="1"/>
      <w:numFmt w:val="bullet"/>
      <w:lvlText w:val="-"/>
      <w:lvlJc w:val="left"/>
      <w:pPr>
        <w:ind w:left="213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740A7233"/>
    <w:multiLevelType w:val="multilevel"/>
    <w:tmpl w:val="2B14170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79C01FF7"/>
    <w:multiLevelType w:val="multilevel"/>
    <w:tmpl w:val="EFBCA84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7E597AC5"/>
    <w:multiLevelType w:val="multilevel"/>
    <w:tmpl w:val="60749A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665"/>
    <w:rsid w:val="000A26B4"/>
    <w:rsid w:val="00202409"/>
    <w:rsid w:val="00255453"/>
    <w:rsid w:val="003810B5"/>
    <w:rsid w:val="00384B69"/>
    <w:rsid w:val="00457665"/>
    <w:rsid w:val="005A099A"/>
    <w:rsid w:val="008B676D"/>
    <w:rsid w:val="0093143B"/>
    <w:rsid w:val="00A50005"/>
    <w:rsid w:val="00C036F0"/>
    <w:rsid w:val="00E236D4"/>
    <w:rsid w:val="00E249A4"/>
    <w:rsid w:val="00E507C0"/>
    <w:rsid w:val="00E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7993"/>
  <w15:docId w15:val="{1305895A-407A-48F2-8605-07588835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6D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ПАРАГРАФ Знак,Абзац списка11 Знак,Абзац списка1 Знак"/>
    <w:link w:val="a4"/>
    <w:uiPriority w:val="34"/>
    <w:locked/>
    <w:rsid w:val="00E236D4"/>
    <w:rPr>
      <w:rFonts w:ascii="Calibri" w:eastAsia="Calibri" w:hAnsi="Calibri" w:cs="Times New Roman"/>
    </w:rPr>
  </w:style>
  <w:style w:type="paragraph" w:styleId="a4">
    <w:name w:val="List Paragraph"/>
    <w:aliases w:val="ПАРАГРАФ,Абзац списка11,Абзац списка1"/>
    <w:basedOn w:val="a"/>
    <w:link w:val="a3"/>
    <w:uiPriority w:val="34"/>
    <w:qFormat/>
    <w:rsid w:val="00E23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8ED83-B04B-42D9-9825-29F641C0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2024-08-07T01:54:00Z</cp:lastPrinted>
  <dcterms:created xsi:type="dcterms:W3CDTF">2024-05-30T00:36:00Z</dcterms:created>
  <dcterms:modified xsi:type="dcterms:W3CDTF">2024-08-07T08:11:00Z</dcterms:modified>
</cp:coreProperties>
</file>